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C4" w:rsidRPr="001B580B" w:rsidRDefault="00FD7DC4" w:rsidP="00216F54">
      <w:pPr>
        <w:ind w:left="9781" w:right="-19"/>
        <w:jc w:val="center"/>
        <w:rPr>
          <w:sz w:val="28"/>
          <w:szCs w:val="28"/>
        </w:rPr>
      </w:pPr>
      <w:r w:rsidRPr="001B580B">
        <w:rPr>
          <w:sz w:val="28"/>
          <w:szCs w:val="28"/>
        </w:rPr>
        <w:t xml:space="preserve">ПРИЛОЖЕНИЕ № </w:t>
      </w:r>
      <w:r w:rsidR="003C658C">
        <w:rPr>
          <w:sz w:val="28"/>
          <w:szCs w:val="28"/>
        </w:rPr>
        <w:t>3</w:t>
      </w:r>
    </w:p>
    <w:p w:rsidR="00216F54" w:rsidRDefault="00FD7DC4" w:rsidP="00216F54">
      <w:pPr>
        <w:ind w:left="9781" w:right="-19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B580B">
        <w:rPr>
          <w:sz w:val="28"/>
          <w:szCs w:val="28"/>
        </w:rPr>
        <w:t xml:space="preserve">оложению о проведении </w:t>
      </w:r>
      <w:r w:rsidR="00216F54">
        <w:rPr>
          <w:sz w:val="28"/>
          <w:szCs w:val="28"/>
        </w:rPr>
        <w:br/>
      </w:r>
      <w:r w:rsidR="00F606A2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конкурса</w:t>
      </w:r>
    </w:p>
    <w:p w:rsidR="00FD7DC4" w:rsidRDefault="00FD7DC4" w:rsidP="00216F54">
      <w:pPr>
        <w:ind w:left="9781" w:right="-19"/>
        <w:jc w:val="center"/>
        <w:rPr>
          <w:sz w:val="28"/>
          <w:szCs w:val="28"/>
        </w:rPr>
      </w:pPr>
      <w:r>
        <w:rPr>
          <w:sz w:val="28"/>
          <w:szCs w:val="28"/>
        </w:rPr>
        <w:t>«Лучшие практики</w:t>
      </w:r>
    </w:p>
    <w:p w:rsidR="00FD7DC4" w:rsidRDefault="00FD7DC4" w:rsidP="00216F54">
      <w:pPr>
        <w:ind w:left="9781" w:right="-1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E3F50">
        <w:rPr>
          <w:sz w:val="28"/>
          <w:szCs w:val="28"/>
        </w:rPr>
        <w:t>аставничества</w:t>
      </w:r>
    </w:p>
    <w:p w:rsidR="00FD7DC4" w:rsidRPr="00FE3F50" w:rsidRDefault="00FD7DC4" w:rsidP="00216F54">
      <w:pPr>
        <w:ind w:left="9781" w:right="-19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Марий Эл</w:t>
      </w:r>
      <w:r w:rsidRPr="00FE3F50">
        <w:rPr>
          <w:sz w:val="28"/>
          <w:szCs w:val="28"/>
        </w:rPr>
        <w:t>»</w:t>
      </w:r>
    </w:p>
    <w:p w:rsidR="00FD7DC4" w:rsidRDefault="00FD7DC4" w:rsidP="00216F54">
      <w:pPr>
        <w:spacing w:line="260" w:lineRule="exact"/>
        <w:ind w:left="9781" w:right="-19" w:firstLine="6"/>
        <w:jc w:val="center"/>
        <w:rPr>
          <w:color w:val="FF0000"/>
          <w:sz w:val="28"/>
          <w:szCs w:val="28"/>
        </w:rPr>
      </w:pPr>
    </w:p>
    <w:p w:rsidR="00102AEE" w:rsidRPr="00102AEE" w:rsidRDefault="00102AEE" w:rsidP="00216F54">
      <w:pPr>
        <w:spacing w:line="260" w:lineRule="exact"/>
        <w:ind w:left="9781" w:right="-19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Форма</w:t>
      </w:r>
    </w:p>
    <w:p w:rsidR="00D47D11" w:rsidRPr="00DD3299" w:rsidRDefault="00102AEE" w:rsidP="00FD7DC4">
      <w:pPr>
        <w:ind w:firstLine="6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ОЦЕНОЧНЫЙ ЛИСТ</w:t>
      </w:r>
    </w:p>
    <w:p w:rsidR="00FD7DC4" w:rsidRPr="00E2585B" w:rsidRDefault="0092686B" w:rsidP="00FD7DC4">
      <w:pPr>
        <w:ind w:firstLine="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практик наставничества, участвующих</w:t>
      </w:r>
      <w:r w:rsidR="00305EE3">
        <w:rPr>
          <w:b/>
          <w:sz w:val="28"/>
          <w:szCs w:val="28"/>
        </w:rPr>
        <w:t xml:space="preserve"> в </w:t>
      </w:r>
      <w:r w:rsidR="00BD0CB3">
        <w:rPr>
          <w:b/>
          <w:sz w:val="28"/>
          <w:szCs w:val="28"/>
        </w:rPr>
        <w:t xml:space="preserve">региональном </w:t>
      </w:r>
      <w:r w:rsidR="00FD7DC4" w:rsidRPr="00E2585B">
        <w:rPr>
          <w:b/>
          <w:sz w:val="28"/>
          <w:szCs w:val="28"/>
        </w:rPr>
        <w:t>конкурс</w:t>
      </w:r>
      <w:r w:rsidR="00305EE3">
        <w:rPr>
          <w:b/>
          <w:sz w:val="28"/>
          <w:szCs w:val="28"/>
        </w:rPr>
        <w:t>е</w:t>
      </w:r>
      <w:r w:rsidR="00FD7DC4" w:rsidRPr="00E2585B">
        <w:rPr>
          <w:b/>
          <w:sz w:val="28"/>
          <w:szCs w:val="28"/>
        </w:rPr>
        <w:br/>
        <w:t xml:space="preserve">«Лучшие практики наставничества в Республике Марий Эл» </w:t>
      </w:r>
    </w:p>
    <w:p w:rsidR="00FD7DC4" w:rsidRPr="003A736C" w:rsidRDefault="00FD7DC4" w:rsidP="00FD7DC4">
      <w:pPr>
        <w:ind w:firstLine="6"/>
        <w:jc w:val="center"/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1439"/>
        <w:gridCol w:w="1448"/>
        <w:gridCol w:w="1313"/>
        <w:gridCol w:w="1288"/>
        <w:gridCol w:w="1241"/>
        <w:gridCol w:w="2768"/>
      </w:tblGrid>
      <w:tr w:rsidR="0092686B" w:rsidRPr="003A736C" w:rsidTr="00936D60">
        <w:trPr>
          <w:trHeight w:val="321"/>
        </w:trPr>
        <w:tc>
          <w:tcPr>
            <w:tcW w:w="4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2686B" w:rsidRPr="00346D45" w:rsidRDefault="0092686B" w:rsidP="0092686B">
            <w:pPr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t>номинации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2686B" w:rsidRPr="00346D45" w:rsidRDefault="0092686B" w:rsidP="009268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</w:t>
            </w:r>
            <w:r w:rsidRPr="00346D45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949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92686B" w:rsidRPr="00346D45" w:rsidRDefault="00774C59" w:rsidP="002C4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936D60">
              <w:rPr>
                <w:rFonts w:eastAsia="Calibri"/>
                <w:lang w:eastAsia="en-US"/>
              </w:rPr>
              <w:t>амилия</w:t>
            </w:r>
            <w:r>
              <w:rPr>
                <w:rFonts w:eastAsia="Calibri"/>
                <w:lang w:eastAsia="en-US"/>
              </w:rPr>
              <w:t>,</w:t>
            </w:r>
            <w:r w:rsidR="00936D60">
              <w:rPr>
                <w:rFonts w:eastAsia="Calibri"/>
                <w:lang w:eastAsia="en-US"/>
              </w:rPr>
              <w:t xml:space="preserve"> имя</w:t>
            </w:r>
            <w:r>
              <w:rPr>
                <w:rFonts w:eastAsia="Calibri"/>
                <w:lang w:eastAsia="en-US"/>
              </w:rPr>
              <w:t>,</w:t>
            </w:r>
            <w:r w:rsidR="00936D60">
              <w:rPr>
                <w:rFonts w:eastAsia="Calibri"/>
                <w:lang w:eastAsia="en-US"/>
              </w:rPr>
              <w:t xml:space="preserve"> отчество </w:t>
            </w:r>
            <w:r w:rsidR="00702A3C">
              <w:rPr>
                <w:rFonts w:eastAsia="Calibri"/>
                <w:lang w:eastAsia="en-US"/>
              </w:rPr>
              <w:t xml:space="preserve">(при наличии) </w:t>
            </w:r>
            <w:r w:rsidR="0092686B">
              <w:rPr>
                <w:rFonts w:eastAsia="Calibri"/>
                <w:lang w:eastAsia="en-US"/>
              </w:rPr>
              <w:t>члена Экспертного совета</w:t>
            </w:r>
          </w:p>
        </w:tc>
      </w:tr>
      <w:tr w:rsidR="0092686B" w:rsidRPr="003A736C" w:rsidTr="00936D60">
        <w:trPr>
          <w:trHeight w:val="147"/>
        </w:trPr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686B" w:rsidRPr="00346D45" w:rsidRDefault="0092686B" w:rsidP="00B250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2686B" w:rsidRPr="00346D45" w:rsidRDefault="0092686B" w:rsidP="00B250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8" w:type="dxa"/>
            <w:gridSpan w:val="4"/>
            <w:shd w:val="clear" w:color="auto" w:fill="auto"/>
            <w:vAlign w:val="center"/>
          </w:tcPr>
          <w:p w:rsidR="0092686B" w:rsidRPr="00346D45" w:rsidRDefault="008B75C5" w:rsidP="002C4D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2686B" w:rsidRPr="00346D45">
              <w:rPr>
                <w:rFonts w:eastAsia="Calibri"/>
                <w:lang w:eastAsia="en-US"/>
              </w:rPr>
              <w:t xml:space="preserve">ценка по критериям от </w:t>
            </w:r>
            <w:r w:rsidR="0092686B">
              <w:rPr>
                <w:rFonts w:eastAsia="Calibri"/>
                <w:lang w:eastAsia="en-US"/>
              </w:rPr>
              <w:t>0</w:t>
            </w:r>
            <w:r w:rsidR="0092686B" w:rsidRPr="00346D45">
              <w:rPr>
                <w:rFonts w:eastAsia="Calibri"/>
                <w:lang w:eastAsia="en-US"/>
              </w:rPr>
              <w:t xml:space="preserve"> до 10</w:t>
            </w:r>
            <w:r w:rsidR="0092686B" w:rsidRPr="00346D45">
              <w:rPr>
                <w:rFonts w:eastAsia="Calibri"/>
                <w:lang w:eastAsia="en-US"/>
              </w:rPr>
              <w:br/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2686B" w:rsidRPr="00346D45" w:rsidRDefault="008B75C5" w:rsidP="00B050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2686B" w:rsidRPr="00346D45">
              <w:rPr>
                <w:rFonts w:eastAsia="Calibri"/>
                <w:lang w:eastAsia="en-US"/>
              </w:rPr>
              <w:t xml:space="preserve">умма баллов </w:t>
            </w:r>
            <w:r w:rsidR="0092686B" w:rsidRPr="00346D45">
              <w:rPr>
                <w:rFonts w:eastAsia="Calibri"/>
                <w:lang w:eastAsia="en-US"/>
              </w:rPr>
              <w:br/>
              <w:t>(</w:t>
            </w:r>
            <w:r w:rsidR="0092686B">
              <w:rPr>
                <w:rFonts w:eastAsia="Calibri"/>
                <w:lang w:eastAsia="en-US"/>
              </w:rPr>
              <w:t>гр.</w:t>
            </w:r>
            <w:r w:rsidR="00B050A7">
              <w:rPr>
                <w:rFonts w:eastAsia="Calibri"/>
                <w:lang w:eastAsia="en-US"/>
              </w:rPr>
              <w:t> </w:t>
            </w:r>
            <w:r w:rsidR="0092686B" w:rsidRPr="00346D45">
              <w:rPr>
                <w:rFonts w:eastAsia="Calibri"/>
                <w:lang w:eastAsia="en-US"/>
              </w:rPr>
              <w:t>5</w:t>
            </w:r>
            <w:r w:rsidR="0092686B">
              <w:rPr>
                <w:rFonts w:eastAsia="Calibri"/>
                <w:lang w:eastAsia="en-US"/>
              </w:rPr>
              <w:t xml:space="preserve"> +</w:t>
            </w:r>
            <w:r w:rsidR="0092686B" w:rsidRPr="00346D45">
              <w:rPr>
                <w:rFonts w:eastAsia="Calibri"/>
                <w:lang w:eastAsia="en-US"/>
              </w:rPr>
              <w:t xml:space="preserve"> </w:t>
            </w:r>
            <w:r w:rsidR="0092686B">
              <w:rPr>
                <w:rFonts w:eastAsia="Calibri"/>
                <w:lang w:eastAsia="en-US"/>
              </w:rPr>
              <w:t>гр.</w:t>
            </w:r>
            <w:r w:rsidR="00B050A7">
              <w:rPr>
                <w:rFonts w:eastAsia="Calibri"/>
                <w:lang w:eastAsia="en-US"/>
              </w:rPr>
              <w:t> </w:t>
            </w:r>
            <w:r w:rsidR="0092686B" w:rsidRPr="00346D45">
              <w:rPr>
                <w:rFonts w:eastAsia="Calibri"/>
                <w:lang w:eastAsia="en-US"/>
              </w:rPr>
              <w:t>6</w:t>
            </w:r>
            <w:r w:rsidR="0092686B">
              <w:rPr>
                <w:rFonts w:eastAsia="Calibri"/>
                <w:lang w:eastAsia="en-US"/>
              </w:rPr>
              <w:t xml:space="preserve"> +   гр.</w:t>
            </w:r>
            <w:r w:rsidR="00B050A7">
              <w:rPr>
                <w:rFonts w:eastAsia="Calibri"/>
                <w:lang w:eastAsia="en-US"/>
              </w:rPr>
              <w:t> </w:t>
            </w:r>
            <w:r w:rsidR="0092686B" w:rsidRPr="00346D45">
              <w:rPr>
                <w:rFonts w:eastAsia="Calibri"/>
                <w:lang w:eastAsia="en-US"/>
              </w:rPr>
              <w:t>7</w:t>
            </w:r>
            <w:r w:rsidR="0092686B">
              <w:rPr>
                <w:rFonts w:eastAsia="Calibri"/>
                <w:lang w:eastAsia="en-US"/>
              </w:rPr>
              <w:t>+   гр.</w:t>
            </w:r>
            <w:r w:rsidR="00B050A7">
              <w:rPr>
                <w:rFonts w:eastAsia="Calibri"/>
                <w:lang w:eastAsia="en-US"/>
              </w:rPr>
              <w:t> </w:t>
            </w:r>
            <w:r w:rsidR="0092686B" w:rsidRPr="00346D45">
              <w:rPr>
                <w:rFonts w:eastAsia="Calibri"/>
                <w:lang w:eastAsia="en-US"/>
              </w:rPr>
              <w:t>8)</w:t>
            </w:r>
          </w:p>
        </w:tc>
        <w:tc>
          <w:tcPr>
            <w:tcW w:w="27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2686B" w:rsidRDefault="008B75C5" w:rsidP="00DD329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</w:t>
            </w:r>
            <w:r w:rsidR="0092686B" w:rsidRPr="00346D45">
              <w:rPr>
                <w:rFonts w:eastAsia="Calibri"/>
                <w:lang w:eastAsia="en-US"/>
              </w:rPr>
              <w:t xml:space="preserve">омментарий </w:t>
            </w:r>
            <w:r w:rsidR="0092686B">
              <w:rPr>
                <w:rFonts w:eastAsia="Calibri"/>
                <w:lang w:eastAsia="en-US"/>
              </w:rPr>
              <w:t>члена</w:t>
            </w:r>
            <w:proofErr w:type="gramEnd"/>
            <w:r w:rsidR="0092686B">
              <w:rPr>
                <w:rFonts w:eastAsia="Calibri"/>
                <w:lang w:eastAsia="en-US"/>
              </w:rPr>
              <w:t xml:space="preserve"> Э</w:t>
            </w:r>
            <w:r w:rsidR="0092686B" w:rsidRPr="00346D45">
              <w:rPr>
                <w:rFonts w:eastAsia="Calibri"/>
                <w:lang w:eastAsia="en-US"/>
              </w:rPr>
              <w:t>ксперт</w:t>
            </w:r>
            <w:r w:rsidR="0092686B">
              <w:rPr>
                <w:rFonts w:eastAsia="Calibri"/>
                <w:lang w:eastAsia="en-US"/>
              </w:rPr>
              <w:t>ного совета</w:t>
            </w:r>
            <w:r w:rsidR="0092686B" w:rsidRPr="00346D45">
              <w:rPr>
                <w:rFonts w:eastAsia="Calibri"/>
                <w:lang w:eastAsia="en-US"/>
              </w:rPr>
              <w:t xml:space="preserve"> (особенности, основные плюсы и минусы, др.)</w:t>
            </w:r>
          </w:p>
          <w:p w:rsidR="0092686B" w:rsidRPr="00346D45" w:rsidRDefault="0092686B" w:rsidP="00DD32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наличии)</w:t>
            </w:r>
          </w:p>
        </w:tc>
      </w:tr>
      <w:tr w:rsidR="0092686B" w:rsidRPr="003A736C" w:rsidTr="00936D60">
        <w:trPr>
          <w:trHeight w:val="147"/>
        </w:trPr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Default="008B75C5" w:rsidP="00B2500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р</w:t>
            </w:r>
            <w:r w:rsidR="0092686B" w:rsidRPr="00346D45">
              <w:rPr>
                <w:rFonts w:eastAsia="Calibri"/>
                <w:lang w:eastAsia="en-US"/>
              </w:rPr>
              <w:t>езульта</w:t>
            </w:r>
            <w:r w:rsidR="0092686B">
              <w:rPr>
                <w:rFonts w:eastAsia="Calibri"/>
                <w:lang w:eastAsia="en-US"/>
              </w:rPr>
              <w:t>-</w:t>
            </w:r>
            <w:r w:rsidR="0092686B" w:rsidRPr="00346D45">
              <w:rPr>
                <w:rFonts w:eastAsia="Calibri"/>
                <w:lang w:eastAsia="en-US"/>
              </w:rPr>
              <w:t>т</w:t>
            </w:r>
            <w:r w:rsidR="0092686B">
              <w:rPr>
                <w:rFonts w:eastAsia="Calibri"/>
                <w:lang w:eastAsia="en-US"/>
              </w:rPr>
              <w:t>ивность</w:t>
            </w:r>
            <w:proofErr w:type="spellEnd"/>
            <w:proofErr w:type="gramEnd"/>
          </w:p>
          <w:p w:rsidR="0092686B" w:rsidRPr="00346D45" w:rsidRDefault="0092686B" w:rsidP="008508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8B75C5" w:rsidP="008508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</w:t>
            </w:r>
            <w:r w:rsidR="0092686B" w:rsidRPr="00346D45">
              <w:rPr>
                <w:rFonts w:eastAsia="Calibri"/>
                <w:lang w:eastAsia="en-US"/>
              </w:rPr>
              <w:t>никал</w:t>
            </w:r>
            <w:proofErr w:type="gramStart"/>
            <w:r w:rsidR="0092686B" w:rsidRPr="00346D45">
              <w:rPr>
                <w:rFonts w:eastAsia="Calibri"/>
                <w:lang w:eastAsia="en-US"/>
              </w:rPr>
              <w:t>ь</w:t>
            </w:r>
            <w:proofErr w:type="spellEnd"/>
            <w:r w:rsidR="0092686B" w:rsidRPr="00346D45">
              <w:rPr>
                <w:rFonts w:eastAsia="Calibri"/>
                <w:lang w:eastAsia="en-US"/>
              </w:rPr>
              <w:t>-</w:t>
            </w:r>
            <w:proofErr w:type="gramEnd"/>
            <w:r w:rsidR="0092686B" w:rsidRPr="00346D45">
              <w:rPr>
                <w:rFonts w:eastAsia="Calibri"/>
                <w:lang w:eastAsia="en-US"/>
              </w:rPr>
              <w:br/>
            </w:r>
            <w:proofErr w:type="spellStart"/>
            <w:r w:rsidR="0092686B" w:rsidRPr="00346D45">
              <w:rPr>
                <w:rFonts w:eastAsia="Calibri"/>
                <w:lang w:eastAsia="en-US"/>
              </w:rPr>
              <w:t>ность</w:t>
            </w:r>
            <w:proofErr w:type="spellEnd"/>
            <w:r w:rsidR="0092686B" w:rsidRPr="00346D4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8B75C5" w:rsidP="008508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в</w:t>
            </w:r>
            <w:r w:rsidR="0092686B" w:rsidRPr="00346D45">
              <w:rPr>
                <w:rFonts w:eastAsia="Calibri"/>
                <w:lang w:eastAsia="en-US"/>
              </w:rPr>
              <w:t>озмож-ность</w:t>
            </w:r>
            <w:proofErr w:type="spellEnd"/>
            <w:proofErr w:type="gramEnd"/>
            <w:r w:rsidR="0092686B" w:rsidRPr="00346D45">
              <w:rPr>
                <w:rFonts w:eastAsia="Calibri"/>
                <w:lang w:eastAsia="en-US"/>
              </w:rPr>
              <w:t xml:space="preserve"> </w:t>
            </w:r>
            <w:r w:rsidR="0092686B">
              <w:rPr>
                <w:rFonts w:eastAsia="Calibri"/>
                <w:lang w:eastAsia="en-US"/>
              </w:rPr>
              <w:t>распространения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8B75C5" w:rsidP="008508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в</w:t>
            </w:r>
            <w:r w:rsidR="0092686B" w:rsidRPr="00346D45">
              <w:rPr>
                <w:rFonts w:eastAsia="Calibri"/>
                <w:lang w:eastAsia="en-US"/>
              </w:rPr>
              <w:t>озмож-ность</w:t>
            </w:r>
            <w:proofErr w:type="spellEnd"/>
            <w:proofErr w:type="gramEnd"/>
            <w:r w:rsidR="0092686B" w:rsidRPr="00346D45">
              <w:rPr>
                <w:rFonts w:eastAsia="Calibri"/>
                <w:lang w:eastAsia="en-US"/>
              </w:rPr>
              <w:t xml:space="preserve"> </w:t>
            </w:r>
            <w:r w:rsidR="0092686B">
              <w:rPr>
                <w:rFonts w:eastAsia="Calibri"/>
                <w:lang w:eastAsia="en-US"/>
              </w:rPr>
              <w:t>расширения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  <w:tr w:rsidR="0092686B" w:rsidRPr="003A736C" w:rsidTr="00936D60">
        <w:trPr>
          <w:trHeight w:val="104"/>
        </w:trPr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6B" w:rsidRPr="00346D45" w:rsidRDefault="0092686B" w:rsidP="00B2500D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86B" w:rsidRPr="00346D45" w:rsidRDefault="0092686B" w:rsidP="0092686B">
            <w:pPr>
              <w:spacing w:line="260" w:lineRule="exact"/>
              <w:jc w:val="center"/>
              <w:rPr>
                <w:rFonts w:eastAsia="Calibri"/>
                <w:lang w:eastAsia="en-US"/>
              </w:rPr>
            </w:pPr>
            <w:r w:rsidRPr="00346D45">
              <w:rPr>
                <w:rFonts w:eastAsia="Calibri"/>
                <w:lang w:eastAsia="en-US"/>
              </w:rPr>
              <w:t>10</w:t>
            </w:r>
          </w:p>
        </w:tc>
      </w:tr>
      <w:tr w:rsidR="0092686B" w:rsidRPr="003A736C" w:rsidTr="0092686B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  <w:tr w:rsidR="0092686B" w:rsidRPr="003A736C" w:rsidTr="0092686B">
        <w:trPr>
          <w:trHeight w:val="2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  <w:tr w:rsidR="0092686B" w:rsidRPr="003A736C" w:rsidTr="0092686B">
        <w:trPr>
          <w:trHeight w:val="2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  <w:tr w:rsidR="0092686B" w:rsidRPr="003A736C" w:rsidTr="0092686B">
        <w:trPr>
          <w:trHeight w:val="2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  <w:tr w:rsidR="0092686B" w:rsidRPr="003A736C" w:rsidTr="0092686B">
        <w:trPr>
          <w:trHeight w:val="2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86B" w:rsidRPr="00346D45" w:rsidRDefault="0092686B" w:rsidP="00B2500D">
            <w:pPr>
              <w:spacing w:line="260" w:lineRule="exact"/>
              <w:rPr>
                <w:rFonts w:eastAsia="Calibri"/>
                <w:lang w:eastAsia="en-US"/>
              </w:rPr>
            </w:pPr>
          </w:p>
        </w:tc>
      </w:tr>
    </w:tbl>
    <w:p w:rsidR="00FD7DC4" w:rsidRPr="005C7FD7" w:rsidRDefault="00FD7DC4" w:rsidP="00FD7DC4">
      <w:pPr>
        <w:tabs>
          <w:tab w:val="left" w:pos="240"/>
          <w:tab w:val="left" w:pos="1706"/>
          <w:tab w:val="left" w:pos="3471"/>
          <w:tab w:val="left" w:pos="5110"/>
          <w:tab w:val="left" w:pos="6549"/>
          <w:tab w:val="left" w:pos="7997"/>
          <w:tab w:val="left" w:pos="9310"/>
          <w:tab w:val="left" w:pos="10477"/>
          <w:tab w:val="left" w:pos="11753"/>
          <w:tab w:val="left" w:pos="13187"/>
        </w:tabs>
        <w:spacing w:line="260" w:lineRule="exact"/>
        <w:ind w:left="-318"/>
        <w:rPr>
          <w:sz w:val="28"/>
          <w:szCs w:val="28"/>
        </w:rPr>
      </w:pPr>
    </w:p>
    <w:tbl>
      <w:tblPr>
        <w:tblW w:w="13402" w:type="dxa"/>
        <w:jc w:val="right"/>
        <w:tblLayout w:type="fixed"/>
        <w:tblLook w:val="04A0" w:firstRow="1" w:lastRow="0" w:firstColumn="1" w:lastColumn="0" w:noHBand="0" w:noVBand="1"/>
      </w:tblPr>
      <w:tblGrid>
        <w:gridCol w:w="8242"/>
        <w:gridCol w:w="5160"/>
      </w:tblGrid>
      <w:tr w:rsidR="00FD7DC4" w:rsidRPr="005C7FD7" w:rsidTr="00205105">
        <w:trPr>
          <w:jc w:val="right"/>
        </w:trPr>
        <w:tc>
          <w:tcPr>
            <w:tcW w:w="8242" w:type="dxa"/>
            <w:tcBorders>
              <w:bottom w:val="single" w:sz="4" w:space="0" w:color="auto"/>
            </w:tcBorders>
            <w:shd w:val="clear" w:color="auto" w:fill="auto"/>
          </w:tcPr>
          <w:p w:rsidR="00FD7DC4" w:rsidRPr="00346D45" w:rsidRDefault="00FD7DC4" w:rsidP="00B2500D">
            <w:pPr>
              <w:spacing w:line="31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FD7DC4" w:rsidRPr="00346D45" w:rsidRDefault="00FD7DC4" w:rsidP="00B2500D">
            <w:pPr>
              <w:spacing w:line="31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7DC4" w:rsidRPr="005C7FD7" w:rsidTr="00205105">
        <w:trPr>
          <w:trHeight w:val="524"/>
          <w:jc w:val="right"/>
        </w:trPr>
        <w:tc>
          <w:tcPr>
            <w:tcW w:w="8242" w:type="dxa"/>
            <w:tcBorders>
              <w:top w:val="single" w:sz="4" w:space="0" w:color="auto"/>
            </w:tcBorders>
            <w:shd w:val="clear" w:color="auto" w:fill="auto"/>
          </w:tcPr>
          <w:p w:rsidR="00FD7DC4" w:rsidRPr="00CC3BCC" w:rsidRDefault="00B512AA" w:rsidP="00DD5FF3">
            <w:pPr>
              <w:pStyle w:val="30"/>
              <w:shd w:val="clear" w:color="auto" w:fill="auto"/>
              <w:spacing w:before="0" w:after="0" w:line="240" w:lineRule="auto"/>
              <w:ind w:firstLine="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DD5FF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r w:rsidR="00FB23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D5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имя</w:t>
            </w:r>
            <w:r w:rsidR="00FB23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D5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</w:t>
            </w:r>
            <w:r w:rsidR="00F9219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2686B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наличии)</w:t>
            </w:r>
            <w:r w:rsidR="00FD7DC4" w:rsidRPr="00FD7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7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 </w:t>
            </w:r>
            <w:r w:rsidR="002C4D47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FD7DC4" w:rsidRPr="00FD7DC4">
              <w:rPr>
                <w:rFonts w:ascii="Times New Roman" w:eastAsia="Calibri" w:hAnsi="Times New Roman" w:cs="Times New Roman"/>
                <w:sz w:val="28"/>
                <w:szCs w:val="28"/>
              </w:rPr>
              <w:t>ксперт</w:t>
            </w:r>
            <w:r w:rsidR="00D47D11">
              <w:rPr>
                <w:rFonts w:ascii="Times New Roman" w:eastAsia="Calibri" w:hAnsi="Times New Roman" w:cs="Times New Roman"/>
                <w:sz w:val="28"/>
                <w:szCs w:val="28"/>
              </w:rPr>
              <w:t>ного совета</w:t>
            </w:r>
            <w:r w:rsidR="00FD7DC4" w:rsidRPr="00FD7D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shd w:val="clear" w:color="auto" w:fill="auto"/>
          </w:tcPr>
          <w:p w:rsidR="00982DBE" w:rsidRPr="00346D45" w:rsidRDefault="00176274" w:rsidP="00982DB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bookmarkStart w:id="0" w:name="_GoBack"/>
            <w:bookmarkEnd w:id="0"/>
            <w:r w:rsidR="00FD7DC4" w:rsidRPr="00346D45">
              <w:rPr>
                <w:rFonts w:eastAsia="Calibri"/>
                <w:sz w:val="28"/>
                <w:szCs w:val="28"/>
                <w:lang w:eastAsia="en-US"/>
              </w:rPr>
              <w:t>ата оценки «___» _______ 20__ г.</w:t>
            </w:r>
          </w:p>
        </w:tc>
      </w:tr>
    </w:tbl>
    <w:p w:rsidR="00982DBE" w:rsidRDefault="00982DBE" w:rsidP="00771ECC">
      <w:pPr>
        <w:jc w:val="center"/>
      </w:pPr>
    </w:p>
    <w:p w:rsidR="00982DBE" w:rsidRDefault="00982DBE" w:rsidP="00771ECC">
      <w:pPr>
        <w:jc w:val="center"/>
      </w:pPr>
    </w:p>
    <w:p w:rsidR="00982DBE" w:rsidRDefault="00DA3AE1" w:rsidP="00771ECC">
      <w:pPr>
        <w:jc w:val="center"/>
      </w:pPr>
      <w:r>
        <w:t>______________</w:t>
      </w:r>
    </w:p>
    <w:sectPr w:rsidR="00982DBE" w:rsidSect="00FD7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4"/>
    <w:rsid w:val="00006AC9"/>
    <w:rsid w:val="0009708B"/>
    <w:rsid w:val="000B79D4"/>
    <w:rsid w:val="00102AEE"/>
    <w:rsid w:val="00176274"/>
    <w:rsid w:val="00205105"/>
    <w:rsid w:val="0021465E"/>
    <w:rsid w:val="00216F54"/>
    <w:rsid w:val="002C4D47"/>
    <w:rsid w:val="00305EE3"/>
    <w:rsid w:val="003C658C"/>
    <w:rsid w:val="00702A3C"/>
    <w:rsid w:val="00771ECC"/>
    <w:rsid w:val="00774C59"/>
    <w:rsid w:val="00850894"/>
    <w:rsid w:val="008B75C5"/>
    <w:rsid w:val="0092686B"/>
    <w:rsid w:val="00936D60"/>
    <w:rsid w:val="009566A2"/>
    <w:rsid w:val="00982DBE"/>
    <w:rsid w:val="00994AF3"/>
    <w:rsid w:val="00A35749"/>
    <w:rsid w:val="00A447F5"/>
    <w:rsid w:val="00B050A7"/>
    <w:rsid w:val="00B322E7"/>
    <w:rsid w:val="00B512AA"/>
    <w:rsid w:val="00BD0CB3"/>
    <w:rsid w:val="00D47D11"/>
    <w:rsid w:val="00DA3AE1"/>
    <w:rsid w:val="00DD3299"/>
    <w:rsid w:val="00DD5FF3"/>
    <w:rsid w:val="00F606A2"/>
    <w:rsid w:val="00F9219F"/>
    <w:rsid w:val="00FB236B"/>
    <w:rsid w:val="00FD7DC4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7DC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DC4"/>
    <w:pPr>
      <w:widowControl w:val="0"/>
      <w:shd w:val="clear" w:color="auto" w:fill="FFFFFF"/>
      <w:spacing w:before="240" w:after="60" w:line="0" w:lineRule="atLeast"/>
      <w:ind w:hanging="6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1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7DC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DC4"/>
    <w:pPr>
      <w:widowControl w:val="0"/>
      <w:shd w:val="clear" w:color="auto" w:fill="FFFFFF"/>
      <w:spacing w:before="240" w:after="60" w:line="0" w:lineRule="atLeast"/>
      <w:ind w:hanging="6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1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Оценочный лист практик наставничества, участвующих в региональном конкурсе «Лучшие практики наставничества в Республике Марий Эл» 
</_x041e__x043f__x0438__x0441__x0430__x043d__x0438__x0435_>
    <_x043f__x0430__x043f__x043a__x0430_ xmlns="70eabdd7-f5a2-413d-8722-14d9fe9e15bf">Региональный конкурс «Лучшие практики наставничества в Республике Марий Эл»  2021 год</_x043f__x0430__x043f__x043a__x0430_>
    <_dlc_DocId xmlns="57504d04-691e-4fc4-8f09-4f19fdbe90f6">XXJ7TYMEEKJ2-7440-50</_dlc_DocId>
    <_dlc_DocIdUrl xmlns="57504d04-691e-4fc4-8f09-4f19fdbe90f6">
      <Url>https://vip.gov.mari.ru/mecon/_layouts/DocIdRedir.aspx?ID=XXJ7TYMEEKJ2-7440-50</Url>
      <Description>XXJ7TYMEEKJ2-7440-50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CBC19-A3D4-41CC-A47C-28EF01FF3EAF}"/>
</file>

<file path=customXml/itemProps2.xml><?xml version="1.0" encoding="utf-8"?>
<ds:datastoreItem xmlns:ds="http://schemas.openxmlformats.org/officeDocument/2006/customXml" ds:itemID="{BD8164A7-689B-4267-9142-759B2823F41D}"/>
</file>

<file path=customXml/itemProps3.xml><?xml version="1.0" encoding="utf-8"?>
<ds:datastoreItem xmlns:ds="http://schemas.openxmlformats.org/officeDocument/2006/customXml" ds:itemID="{3368C771-40BE-43A6-8E4E-7AFCDA7AB3AD}"/>
</file>

<file path=customXml/itemProps4.xml><?xml version="1.0" encoding="utf-8"?>
<ds:datastoreItem xmlns:ds="http://schemas.openxmlformats.org/officeDocument/2006/customXml" ds:itemID="{9D19B8BE-0557-461F-8C02-DF8F8F985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solodovnikov</cp:lastModifiedBy>
  <cp:revision>34</cp:revision>
  <cp:lastPrinted>2021-07-22T12:55:00Z</cp:lastPrinted>
  <dcterms:created xsi:type="dcterms:W3CDTF">2021-06-03T09:28:00Z</dcterms:created>
  <dcterms:modified xsi:type="dcterms:W3CDTF">2021-07-22T12:55:00Z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bc976658-00ea-4ca8-866d-bb4db485f26a</vt:lpwstr>
  </property>
</Properties>
</file>